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3E" w:rsidRDefault="00FA4F3E" w:rsidP="009D309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A67D6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ОҚУ БАҒДАРЛАМАСЫН БАСҚАРУ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</w:p>
    <w:p w:rsid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пәні бойынша әдістемелік қамтамасыз ету </w:t>
      </w:r>
    </w:p>
    <w:p w:rsid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A4F3E" w:rsidRP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A4F3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 А Р Т А С Ы</w:t>
      </w:r>
    </w:p>
    <w:p w:rsidR="00BF1A63" w:rsidRPr="00BF1A63" w:rsidRDefault="00BF1A63" w:rsidP="009D309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843"/>
        <w:gridCol w:w="1701"/>
        <w:gridCol w:w="1984"/>
        <w:gridCol w:w="1956"/>
      </w:tblGrid>
      <w:tr w:rsidR="00B214CE" w:rsidRPr="00A67D6F" w:rsidTr="00FA4F3E">
        <w:trPr>
          <w:trHeight w:val="357"/>
        </w:trPr>
        <w:tc>
          <w:tcPr>
            <w:tcW w:w="6941" w:type="dxa"/>
            <w:vMerge w:val="restart"/>
          </w:tcPr>
          <w:p w:rsidR="00B214CE" w:rsidRPr="00B214CE" w:rsidRDefault="00FA4F3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Ақпараттық ресурстар</w:t>
            </w:r>
            <w:r w:rsidR="00BF1A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B214CE" w:rsidRPr="00FA4F3E" w:rsidRDefault="00FA4F3E" w:rsidP="00FA4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4F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магист-дың жалпы саны</w:t>
            </w:r>
          </w:p>
        </w:tc>
        <w:tc>
          <w:tcPr>
            <w:tcW w:w="5641" w:type="dxa"/>
            <w:gridSpan w:val="3"/>
          </w:tcPr>
          <w:p w:rsidR="00B214CE" w:rsidRPr="00B214CE" w:rsidRDefault="00FA4F3E" w:rsidP="00FA4F3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әл-Фараби атындағы кітапханадағы әдебиеттер саны</w:t>
            </w:r>
          </w:p>
        </w:tc>
      </w:tr>
      <w:tr w:rsidR="00B214CE" w:rsidRPr="00BF1A63" w:rsidTr="00FA4F3E">
        <w:trPr>
          <w:trHeight w:val="425"/>
        </w:trPr>
        <w:tc>
          <w:tcPr>
            <w:tcW w:w="6941" w:type="dxa"/>
            <w:vMerge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vMerge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214CE" w:rsidRPr="00B214CE" w:rsidRDefault="004617CE" w:rsidP="00B214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FA4F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тілінде</w:t>
            </w:r>
            <w:r w:rsidR="00BF1A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B214CE" w:rsidRPr="00B214CE" w:rsidRDefault="00FA4F3E" w:rsidP="00BF1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1956" w:type="dxa"/>
          </w:tcPr>
          <w:p w:rsidR="00B214CE" w:rsidRPr="00B214CE" w:rsidRDefault="00FA4F3E" w:rsidP="00FA4F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тілінде</w:t>
            </w:r>
          </w:p>
        </w:tc>
      </w:tr>
      <w:tr w:rsidR="00B214CE" w:rsidRPr="00BF1A63" w:rsidTr="00FA4F3E">
        <w:tc>
          <w:tcPr>
            <w:tcW w:w="6941" w:type="dxa"/>
          </w:tcPr>
          <w:p w:rsidR="00B214CE" w:rsidRPr="00B214CE" w:rsidRDefault="00FA4F3E" w:rsidP="00B214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Оқулықтар мен оқу құралы</w:t>
            </w:r>
          </w:p>
        </w:tc>
        <w:tc>
          <w:tcPr>
            <w:tcW w:w="1843" w:type="dxa"/>
          </w:tcPr>
          <w:p w:rsidR="00B214CE" w:rsidRPr="00B214CE" w:rsidRDefault="00776286" w:rsidP="00DD1F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      </w:t>
            </w:r>
            <w:r w:rsidR="00DD1F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  <w:t>120</w:t>
            </w:r>
          </w:p>
        </w:tc>
        <w:tc>
          <w:tcPr>
            <w:tcW w:w="1701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56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</w:tr>
      <w:tr w:rsidR="00B214CE" w:rsidRPr="00776286" w:rsidTr="00FA4F3E">
        <w:tc>
          <w:tcPr>
            <w:tcW w:w="6941" w:type="dxa"/>
          </w:tcPr>
          <w:p w:rsidR="005917CF" w:rsidRDefault="005B4260" w:rsidP="00D94F34">
            <w:pPr>
              <w:pStyle w:val="TableParagraph"/>
              <w:tabs>
                <w:tab w:val="left" w:pos="787"/>
              </w:tabs>
            </w:pPr>
            <w:r w:rsidRPr="005B4260">
              <w:rPr>
                <w:sz w:val="20"/>
                <w:szCs w:val="20"/>
                <w:lang w:val="kk-KZ"/>
              </w:rPr>
              <w:t>1.</w:t>
            </w:r>
            <w:r w:rsidR="00D94F34">
              <w:t xml:space="preserve"> </w:t>
            </w:r>
            <w:r w:rsidR="005917CF" w:rsidRPr="00F65F1D">
              <w:rPr>
                <w:bCs/>
              </w:rPr>
              <w:t xml:space="preserve">Подготовка менеджеров образования в высшей школе / </w:t>
            </w:r>
            <w:proofErr w:type="spellStart"/>
            <w:r w:rsidR="005917CF" w:rsidRPr="00F65F1D">
              <w:rPr>
                <w:bCs/>
              </w:rPr>
              <w:t>Зауреш</w:t>
            </w:r>
            <w:proofErr w:type="spellEnd"/>
            <w:r w:rsidR="005917CF" w:rsidRPr="00F65F1D">
              <w:rPr>
                <w:bCs/>
              </w:rPr>
              <w:t xml:space="preserve"> </w:t>
            </w:r>
            <w:proofErr w:type="spellStart"/>
            <w:r w:rsidR="005917CF" w:rsidRPr="00F65F1D">
              <w:rPr>
                <w:bCs/>
              </w:rPr>
              <w:t>Абдразаковна</w:t>
            </w:r>
            <w:proofErr w:type="spellEnd"/>
            <w:r w:rsidR="005917CF" w:rsidRPr="00F65F1D">
              <w:rPr>
                <w:bCs/>
              </w:rPr>
              <w:t xml:space="preserve"> Исаева; З. А. Исаева; </w:t>
            </w:r>
            <w:proofErr w:type="spellStart"/>
            <w:r w:rsidR="005917CF" w:rsidRPr="00F65F1D">
              <w:rPr>
                <w:bCs/>
              </w:rPr>
              <w:t>КазНУ</w:t>
            </w:r>
            <w:proofErr w:type="spellEnd"/>
            <w:r w:rsidR="005917CF" w:rsidRPr="00F65F1D">
              <w:rPr>
                <w:bCs/>
              </w:rPr>
              <w:t xml:space="preserve"> им. аль-</w:t>
            </w:r>
            <w:proofErr w:type="spellStart"/>
            <w:proofErr w:type="gramStart"/>
            <w:r w:rsidR="005917CF" w:rsidRPr="00F65F1D">
              <w:rPr>
                <w:bCs/>
              </w:rPr>
              <w:t>Фараби</w:t>
            </w:r>
            <w:proofErr w:type="spellEnd"/>
            <w:r w:rsidR="005917CF" w:rsidRPr="00F65F1D">
              <w:rPr>
                <w:bCs/>
              </w:rPr>
              <w:t>.-</w:t>
            </w:r>
            <w:proofErr w:type="gramEnd"/>
            <w:r w:rsidR="005917CF" w:rsidRPr="00F65F1D">
              <w:rPr>
                <w:bCs/>
              </w:rPr>
              <w:t xml:space="preserve"> А</w:t>
            </w:r>
            <w:r w:rsidR="005917CF">
              <w:rPr>
                <w:bCs/>
              </w:rPr>
              <w:t xml:space="preserve">лматы: </w:t>
            </w:r>
            <w:proofErr w:type="spellStart"/>
            <w:r w:rsidR="005917CF">
              <w:rPr>
                <w:bCs/>
              </w:rPr>
              <w:t>Қазақ</w:t>
            </w:r>
            <w:proofErr w:type="spellEnd"/>
            <w:r w:rsidR="005917CF">
              <w:rPr>
                <w:bCs/>
              </w:rPr>
              <w:t xml:space="preserve"> </w:t>
            </w:r>
            <w:proofErr w:type="spellStart"/>
            <w:r w:rsidR="005917CF">
              <w:rPr>
                <w:bCs/>
              </w:rPr>
              <w:t>ун-ті</w:t>
            </w:r>
            <w:proofErr w:type="spellEnd"/>
            <w:r w:rsidR="005917CF">
              <w:rPr>
                <w:bCs/>
              </w:rPr>
              <w:t>, 2005.- 135</w:t>
            </w:r>
          </w:p>
          <w:p w:rsidR="00D94F34" w:rsidRPr="00D94F34" w:rsidRDefault="005917CF" w:rsidP="00D94F34">
            <w:pPr>
              <w:pStyle w:val="TableParagraph"/>
              <w:tabs>
                <w:tab w:val="left" w:pos="787"/>
              </w:tabs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D94F34" w:rsidRPr="00D94F34">
              <w:rPr>
                <w:sz w:val="20"/>
                <w:szCs w:val="20"/>
                <w:lang w:val="kk-KZ"/>
              </w:rPr>
              <w:t xml:space="preserve">Жоғары   мектеп  педагогикасы   [Мәтін]: Оқу құралы  </w:t>
            </w:r>
          </w:p>
          <w:p w:rsidR="00D94F34" w:rsidRDefault="00D94F34" w:rsidP="00D94F34">
            <w:pPr>
              <w:pStyle w:val="TableParagraph"/>
              <w:tabs>
                <w:tab w:val="left" w:pos="787"/>
              </w:tabs>
              <w:rPr>
                <w:sz w:val="20"/>
                <w:szCs w:val="20"/>
                <w:lang w:val="kk-KZ"/>
              </w:rPr>
            </w:pPr>
            <w:r w:rsidRPr="00D94F34">
              <w:rPr>
                <w:sz w:val="20"/>
                <w:szCs w:val="20"/>
                <w:lang w:val="kk-KZ"/>
              </w:rPr>
              <w:t xml:space="preserve">  Құраст. Ж.Р.Баширова, Н.С.Әлқожаева, Н.Б.Төлешова, Қ.Б.Жұмабекова.-  Алматы: Қазақ  университеті,  2015. - 190 бет.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76005E">
              <w:rPr>
                <w:sz w:val="20"/>
                <w:szCs w:val="20"/>
                <w:lang w:val="kk-KZ"/>
              </w:rPr>
              <w:t xml:space="preserve">.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Интенсивные образовательные технологии и их применение начианющими преподавателями вуза: учебно-методическое пособие/ Ш.Таубаева, И.Бакиров, И.Максутова. – Алматы: Қазақ университеті, 2020. – 500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Есекешова М.Д. Педагогика высшей школы: учебное пособие/ М.Есекешова, Ж.Сагалиева. – Астана: Фоллиант, 2018.- 256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Методология и методы педагогических исследований: Учебник./ Ш. Т</w:t>
            </w:r>
            <w:r w:rsidR="005B4260">
              <w:rPr>
                <w:sz w:val="20"/>
                <w:szCs w:val="20"/>
                <w:lang w:val="kk-KZ"/>
              </w:rPr>
              <w:t>аубаева/ Алматы:ИП«Ашикбаева» 2018.-</w:t>
            </w:r>
            <w:r w:rsidR="005B4260" w:rsidRPr="005B4260">
              <w:rPr>
                <w:sz w:val="20"/>
                <w:szCs w:val="20"/>
                <w:lang w:val="kk-KZ"/>
              </w:rPr>
              <w:t>238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Профессиональная самореализация учителей общеобразовательных школ: инновационные аспект: монография / Ш.Таубаева, К.Кудайбергенева. – Алматы: Қазақ университеті, 2017. – 174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Исследовательская культура учителя: от теории к практике: монография / Ш.Таубаева.- Алматы: Қазақ университеті, 2016.- 423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Байгаринова Ж.К. Исследование урока (</w:t>
            </w:r>
            <w:r w:rsidR="005B4260" w:rsidRPr="005B4260">
              <w:rPr>
                <w:sz w:val="20"/>
                <w:szCs w:val="20"/>
                <w:lang w:val="en-US"/>
              </w:rPr>
              <w:t>Lesson</w:t>
            </w:r>
            <w:r w:rsidR="005B4260" w:rsidRPr="005B4260">
              <w:rPr>
                <w:sz w:val="20"/>
                <w:szCs w:val="20"/>
              </w:rPr>
              <w:t xml:space="preserve"> </w:t>
            </w:r>
            <w:r w:rsidR="005B4260" w:rsidRPr="005B4260">
              <w:rPr>
                <w:sz w:val="20"/>
                <w:szCs w:val="20"/>
                <w:lang w:val="en-US"/>
              </w:rPr>
              <w:t>study</w:t>
            </w:r>
            <w:r w:rsidR="005B4260" w:rsidRPr="005B4260">
              <w:rPr>
                <w:sz w:val="20"/>
                <w:szCs w:val="20"/>
                <w:lang w:val="kk-KZ"/>
              </w:rPr>
              <w:t>)</w:t>
            </w:r>
            <w:r w:rsidR="005B4260" w:rsidRPr="005B4260">
              <w:rPr>
                <w:sz w:val="20"/>
                <w:szCs w:val="20"/>
              </w:rPr>
              <w:t xml:space="preserve"> от </w:t>
            </w:r>
            <w:r w:rsidR="005B4260" w:rsidRPr="005B4260">
              <w:rPr>
                <w:sz w:val="20"/>
                <w:szCs w:val="20"/>
                <w:lang w:val="kk-KZ"/>
              </w:rPr>
              <w:t xml:space="preserve">А до Я: метод. Рекомендации.- Астана: АОО «Назарбаев ИНтеллектуальные школы» Центр </w:t>
            </w:r>
            <w:r w:rsidR="005B4260" w:rsidRPr="005B4260">
              <w:rPr>
                <w:sz w:val="20"/>
                <w:szCs w:val="20"/>
                <w:lang w:val="kk-KZ"/>
              </w:rPr>
              <w:lastRenderedPageBreak/>
              <w:t>педагогического мастерства, 2016. -  36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Кипнис М.Ш. 150 лучших игр, упражнений, трипгеров для любого тренинга / Михаил Кипнис. – Москва: Изд.: АСТ. 2020.- 384 с.</w:t>
            </w:r>
          </w:p>
          <w:p w:rsidR="005B4260" w:rsidRPr="005B4260" w:rsidRDefault="005917CF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Методология и методы дидактического исследования: учебное пособие – Ш.Таубаева. – Алматы: Қазақ университеті, 2015. – 245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5917CF">
              <w:rPr>
                <w:sz w:val="20"/>
                <w:szCs w:val="20"/>
                <w:lang w:val="kk-KZ"/>
              </w:rPr>
              <w:t>1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Образовательная политика: теории и концепции, тенденции стратегии развития / А.К. Мынбаева, Ш.Т. Таубаева, А.А.Булатбаева, Н.А.Анарбек. Алматы: Қазақ университеті, 2014.- 227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5917CF">
              <w:rPr>
                <w:sz w:val="20"/>
                <w:szCs w:val="20"/>
                <w:lang w:val="kk-KZ"/>
              </w:rPr>
              <w:t>2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Кусаинов А.К. Качество образования в мире и в Казахстане / А.К. Кусаинов. – Алматы, 2013.-196 с.</w:t>
            </w:r>
          </w:p>
          <w:p w:rsidR="005B4260" w:rsidRPr="005B4260" w:rsidRDefault="005B4260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 w:rsidRPr="005B4260">
              <w:rPr>
                <w:sz w:val="20"/>
                <w:szCs w:val="20"/>
                <w:lang w:val="kk-KZ"/>
              </w:rPr>
              <w:t>1</w:t>
            </w:r>
            <w:r w:rsidR="005917CF">
              <w:rPr>
                <w:sz w:val="20"/>
                <w:szCs w:val="20"/>
                <w:lang w:val="kk-KZ"/>
              </w:rPr>
              <w:t>3</w:t>
            </w:r>
            <w:r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Pr="005B4260">
              <w:rPr>
                <w:sz w:val="20"/>
                <w:szCs w:val="20"/>
                <w:lang w:val="kk-KZ"/>
              </w:rPr>
              <w:t>Проекторование образовательных программ: сравнительное образование / Г.К. Ахметова, А.К. Мынбаева, Г.Н. Паршина, А.М. Алыбаева. – Алматы: Қазақ уни верситеті, 2011.- 124 с.</w:t>
            </w:r>
          </w:p>
          <w:p w:rsidR="005B4260" w:rsidRPr="00776286" w:rsidRDefault="005B4260" w:rsidP="008C6735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  <w:r w:rsidR="005917C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4</w:t>
            </w:r>
            <w:r w:rsidRPr="005B426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FB7869" w:rsidRPr="005B4260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FB7869"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М</w:t>
            </w:r>
            <w:r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ынбаева</w:t>
            </w:r>
            <w:proofErr w:type="spellEnd"/>
            <w:r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 А </w:t>
            </w:r>
            <w:proofErr w:type="spellStart"/>
            <w:r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К</w:t>
            </w:r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.Инновационные</w:t>
            </w:r>
            <w:proofErr w:type="spellEnd"/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стратегии и технологии воспитания студентов. Инновации в обучении [Текст</w:t>
            </w:r>
            <w:proofErr w:type="gramStart"/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учеб.-метод. пособие / А. К.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Мынбаева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З. М.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Садвакасова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А. Б.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Темирболат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; </w:t>
            </w:r>
            <w:proofErr w:type="spellStart"/>
            <w:r w:rsidR="00FB7869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КазН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им. </w:t>
            </w:r>
            <w:r w:rsidR="00FB7869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аль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FB7869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Фараб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</w:t>
            </w:r>
            <w:proofErr w:type="gram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2013. - 90, [2] с. - </w:t>
            </w:r>
            <w:r w:rsidR="00FB7869" w:rsidRPr="007762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ISBN</w:t>
            </w:r>
            <w:r w:rsidR="00FB7869" w:rsidRPr="0077628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978-601-04-0230-0 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83204" w:rsidRDefault="005B4260" w:rsidP="0076005E">
            <w:pPr>
              <w:pStyle w:val="a3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5917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7600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7762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Мынбаева</w:t>
            </w:r>
            <w:proofErr w:type="spellEnd"/>
            <w:r w:rsidRPr="007762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А. К.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Основы научно-педагогических исследований [Текст</w:t>
            </w:r>
            <w:proofErr w:type="gramStart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учеб. пособие: курс лекций для </w:t>
            </w:r>
            <w:proofErr w:type="spellStart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/ А. К. </w:t>
            </w:r>
            <w:proofErr w:type="spellStart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Мынбаева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; </w:t>
            </w:r>
            <w:proofErr w:type="spellStart"/>
            <w:r w:rsidR="00683204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КазН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им. </w:t>
            </w:r>
            <w:r w:rsidR="00683204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аль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683204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Фараб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- </w:t>
            </w:r>
            <w:proofErr w:type="gramStart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2013. - 219, [1] с. - </w:t>
            </w:r>
            <w:r w:rsidR="00683204"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ISBN </w:t>
            </w:r>
            <w:r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978-601-04-0318-5 </w:t>
            </w:r>
          </w:p>
          <w:p w:rsidR="00C10A98" w:rsidRPr="00C10A98" w:rsidRDefault="00C10A98" w:rsidP="00C10A9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5917C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C10A98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val="kk-KZ" w:eastAsia="en-US"/>
              </w:rPr>
              <w:t xml:space="preserve">Педагогика: Учебник для магистратуры университетов. </w:t>
            </w:r>
          </w:p>
          <w:p w:rsidR="00C10A98" w:rsidRPr="00C10A98" w:rsidRDefault="00C10A98" w:rsidP="00C10A9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10A98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val="kk-KZ" w:eastAsia="en-US"/>
              </w:rPr>
              <w:t>Ахметова Г.К., Исаева З.А. – Алматы: Қазақ университеті, 2018. – 328 с.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1701" w:type="dxa"/>
          </w:tcPr>
          <w:p w:rsidR="00B214CE" w:rsidRPr="00DC72D6" w:rsidRDefault="00DC72D6" w:rsidP="0077628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2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8C6735" w:rsidRPr="00DC72D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DC72D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735" w:rsidRPr="00DC72D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8C6735" w:rsidRDefault="00DC72D6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3</w:t>
            </w:r>
          </w:p>
          <w:p w:rsidR="008C6735" w:rsidRDefault="008C6735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DC72D6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3</w:t>
            </w:r>
          </w:p>
          <w:p w:rsidR="008C6735" w:rsidRDefault="00DC72D6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lastRenderedPageBreak/>
              <w:t>10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10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3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3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-</w:t>
            </w:r>
          </w:p>
          <w:p w:rsidR="006C5482" w:rsidRPr="00745A70" w:rsidRDefault="006C5482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</w:tcPr>
          <w:p w:rsidR="00B214CE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</w:t>
            </w:r>
            <w:r w:rsidR="00DC72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7600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DC72D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776286" w:rsidRDefault="00DC72D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7600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8C6735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76286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4</w:t>
            </w:r>
          </w:p>
          <w:p w:rsidR="008C6735" w:rsidRPr="00776286" w:rsidRDefault="00DD1F86" w:rsidP="00DD1F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5</w:t>
            </w:r>
          </w:p>
          <w:p w:rsid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10</w:t>
            </w:r>
          </w:p>
          <w:p w:rsidR="00776286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6735"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776286" w:rsidRDefault="0076005E" w:rsidP="00760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</w:t>
            </w:r>
            <w:r w:rsidR="00DC72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10</w:t>
            </w:r>
          </w:p>
          <w:p w:rsid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8C6735" w:rsidRP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683204"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683204" w:rsidRP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683204" w:rsidRP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683204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94F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83204" w:rsidRPr="00776286" w:rsidRDefault="00C10A98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10</w:t>
            </w:r>
          </w:p>
        </w:tc>
        <w:tc>
          <w:tcPr>
            <w:tcW w:w="1956" w:type="dxa"/>
          </w:tcPr>
          <w:p w:rsidR="00B214CE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  <w:p w:rsidR="008C6735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735" w:rsidRPr="0077628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4CE" w:rsidRPr="00776286" w:rsidTr="00FA4F3E">
        <w:tc>
          <w:tcPr>
            <w:tcW w:w="6941" w:type="dxa"/>
          </w:tcPr>
          <w:p w:rsidR="00B214CE" w:rsidRPr="00FA4F3E" w:rsidRDefault="00776286" w:rsidP="00D94F34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Интернет- ресурс</w:t>
            </w:r>
            <w:r w:rsidR="00FA4F3E"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тар:</w:t>
            </w:r>
          </w:p>
          <w:p w:rsidR="00776286" w:rsidRPr="00FA4F3E" w:rsidRDefault="00FA4F3E" w:rsidP="00D94F34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Оқулықтар мен оқу құралдары</w:t>
            </w:r>
            <w:r w:rsidR="00776286"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1.</w:t>
            </w: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www.onege.kz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2.www.bilimger.kz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3.www.orleu.kz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4.www.daryn.kz</w:t>
            </w:r>
          </w:p>
          <w:p w:rsidR="00F37DDD" w:rsidRPr="00776286" w:rsidRDefault="00F37DDD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Электронные учебники:</w:t>
            </w:r>
          </w:p>
          <w:p w:rsidR="005B4260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1.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"http://window.edu.ru/resource/434/81434/files/Педагогика_ВШ_..pdf" </w:instrTex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37DDD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http://window.edu.ru/resource/434/81434/files/Педагогика_ВШ_..pdf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37DDD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2.</w:t>
            </w:r>
            <w:hyperlink r:id="rId5" w:history="1">
              <w:r w:rsidR="00F37DDD" w:rsidRPr="00776286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http://window.edu.ru/resource/764/73764/files/pvsh.pdf</w:t>
              </w:r>
            </w:hyperlink>
          </w:p>
          <w:p w:rsidR="00F37DDD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3.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"http://window.edu.ru/resource/025/24025/files/book_10.pdf" </w:instrTex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37DDD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http://window.edu.ru/resource/025/24025/files/book_10.pdf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37DDD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4.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"http://window.edu.ru/resource/384/40384/files/dec04126.pd" </w:instrTex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B7869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http://window.edu.ru/resource/384/40384/files/dec04126.pd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B7869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5.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"http://window.edu.ru/resource/341/63341/files/sibstrin_soc04.pdf" </w:instrTex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B7869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http://window.edu.ru/resource/341/63341/files/sibstrin_soc04.pdf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B7869" w:rsidRPr="00D94F34" w:rsidRDefault="005B4260" w:rsidP="00D94F3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6.</w:t>
            </w:r>
            <w:r w:rsidR="00D94F34" w:rsidRPr="00D94F34">
              <w:rPr>
                <w:lang w:val="kk-KZ"/>
              </w:rPr>
              <w:t xml:space="preserve"> </w:t>
            </w:r>
            <w:r w:rsidR="00D94F34"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Бейсенбайқызы З</w:t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.</w:t>
            </w:r>
            <w:r w:rsidR="00D94F34"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Оқытудың   педагогикалық технологияла</w:t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ры  [Мәтін]: Көмекші оқу құралы. -</w:t>
            </w:r>
            <w:r w:rsidR="00D94F34"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Алматы: Ценные бумаги, 2015.- 102 б.</w: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begin"/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HYPERLINK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"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http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://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window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edu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resource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/219/73219"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end"/>
            </w:r>
          </w:p>
          <w:p w:rsidR="00FB7869" w:rsidRPr="00776286" w:rsidRDefault="005B4260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7.</w:t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hyperlink r:id="rId6" w:history="1">
              <w:r w:rsidR="00FB7869" w:rsidRPr="00776286">
                <w:rPr>
                  <w:rFonts w:ascii="Times New Roman" w:eastAsia="Times New Roman" w:hAnsi="Times New Roman" w:cs="Times New Roman"/>
                  <w:color w:val="5AAC38"/>
                  <w:sz w:val="20"/>
                  <w:szCs w:val="20"/>
                  <w:u w:val="single"/>
                  <w:bdr w:val="none" w:sz="0" w:space="0" w:color="auto" w:frame="1"/>
                  <w:lang w:eastAsia="en-US"/>
                </w:rPr>
                <w:t>Дистанционное обучение: сущность, проблемы, перспективы: Монография</w:t>
              </w:r>
            </w:hyperlink>
          </w:p>
          <w:p w:rsidR="00FB7869" w:rsidRPr="00776286" w:rsidRDefault="005B4260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lastRenderedPageBreak/>
              <w:t>8.</w: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begin"/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HYPERLINK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"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http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://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window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edu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resource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/483/80483"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separate"/>
            </w:r>
            <w:r w:rsidR="00FB7869" w:rsidRPr="00776286">
              <w:rPr>
                <w:rFonts w:ascii="Times New Roman" w:eastAsia="Times New Roman" w:hAnsi="Times New Roman" w:cs="Times New Roman"/>
                <w:color w:val="5AAC38"/>
                <w:sz w:val="20"/>
                <w:szCs w:val="20"/>
                <w:u w:val="single"/>
                <w:bdr w:val="none" w:sz="0" w:space="0" w:color="auto" w:frame="1"/>
                <w:lang w:eastAsia="en-US"/>
              </w:rPr>
              <w:t>Компетентностно-ориентированные задания в системе высшего образования: Учебное</w:t>
            </w:r>
            <w:r w:rsidR="00D94F34">
              <w:rPr>
                <w:rFonts w:ascii="Times New Roman" w:eastAsia="Times New Roman" w:hAnsi="Times New Roman" w:cs="Times New Roman"/>
                <w:color w:val="5AAC38"/>
                <w:sz w:val="20"/>
                <w:szCs w:val="20"/>
                <w:u w:val="single"/>
                <w:bdr w:val="none" w:sz="0" w:space="0" w:color="auto" w:frame="1"/>
                <w:lang w:val="kk-KZ" w:eastAsia="en-US"/>
              </w:rPr>
              <w:t xml:space="preserve"> </w:t>
            </w:r>
            <w:r w:rsidR="00FB7869" w:rsidRPr="00776286">
              <w:rPr>
                <w:rFonts w:ascii="Times New Roman" w:eastAsia="Times New Roman" w:hAnsi="Times New Roman" w:cs="Times New Roman"/>
                <w:color w:val="5AAC38"/>
                <w:sz w:val="20"/>
                <w:szCs w:val="20"/>
                <w:u w:val="single"/>
                <w:bdr w:val="none" w:sz="0" w:space="0" w:color="auto" w:frame="1"/>
                <w:lang w:eastAsia="en-US"/>
              </w:rPr>
              <w:t>пособие</w: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end"/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http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://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window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edu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ru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resource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/483/80483/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files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itmo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1571.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pdf</w:t>
            </w:r>
          </w:p>
          <w:p w:rsidR="00FB7869" w:rsidRPr="00776286" w:rsidRDefault="005B4260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9.</w:t>
            </w:r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Федоров В.А., Колегова Е.Д. Инновационные технологии в управлении качеством образования: Учебное пособие / Под ред. Г. М. Романцева. 2-е изд., </w:t>
            </w:r>
            <w:proofErr w:type="spellStart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proofErr w:type="gramStart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 доп. - Екатеринбург: Изд-во ГОУ ВПО "Рос. гос. проф.-</w:t>
            </w:r>
            <w:proofErr w:type="spellStart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 ун-т", 2006. - 226 с.</w:t>
            </w:r>
          </w:p>
          <w:p w:rsidR="00FB7869" w:rsidRPr="00F458B2" w:rsidRDefault="00FB7869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http://window.edu.ru/resource/529/79529</w:t>
            </w:r>
          </w:p>
          <w:p w:rsidR="00FB7869" w:rsidRPr="00FA4F3E" w:rsidRDefault="00FB7869" w:rsidP="00FB7869">
            <w:pPr>
              <w:pStyle w:val="a3"/>
              <w:ind w:left="36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Методические указания:</w:t>
            </w:r>
          </w:p>
          <w:p w:rsidR="00D94F34" w:rsidRDefault="00FB7869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94F34" w:rsidRP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Әлімов А.</w:t>
            </w:r>
            <w:r w:rsid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94F34" w:rsidRP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Интербелсенді әдістерді жоғары оқу орындарында қолдану. Оқу құралы. – Алматы: 2009. - 263 бет</w:t>
            </w:r>
          </w:p>
          <w:p w:rsidR="00FB7869" w:rsidRPr="005B4260" w:rsidRDefault="00C10A98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Садовская Е.А. Профессиональная компетентность будущих преподавателей-исследователей университета: Методические указания к практическим занятиям по дисциплине "Педагогика высшей школы". - Оренбург: ГОУ ОГУ, 2004. - 50 с.</w:t>
            </w:r>
          </w:p>
          <w:p w:rsidR="00FB7869" w:rsidRPr="00FA4F3E" w:rsidRDefault="00C10A98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Свинаренко В. Г., Козырева О. А. Научное исследование по педагогике в структуре вузовского и дополнительного образования: учебное пособие для педагогических вузов и системы дополнительного профессионального образования. – М: НИЯУ МИФИ, 2014. </w:t>
            </w:r>
            <w:r w:rsidR="00FB7869" w:rsidRPr="00FA4F3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92 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</w:t>
            </w:r>
            <w:r w:rsidR="00FB7869" w:rsidRPr="00FA4F3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. ISBN 978-5-7262-2006-2</w:t>
            </w:r>
          </w:p>
          <w:p w:rsidR="00FB7869" w:rsidRPr="005B4260" w:rsidRDefault="005917CF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hyperlink r:id="rId7" w:history="1">
              <w:r w:rsidR="00FB7869" w:rsidRPr="005B4260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http://window.edu.ru/resource/872/80872/files/P_nirs_%20_.pdf</w:t>
              </w:r>
            </w:hyperlink>
          </w:p>
          <w:p w:rsidR="00F458B2" w:rsidRPr="005B4260" w:rsidRDefault="00FB7869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Научные статьи:</w:t>
            </w:r>
          </w:p>
          <w:p w:rsidR="00F458B2" w:rsidRPr="00FA4F3E" w:rsidRDefault="005B4260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hyperlink r:id="rId8" w:tgtFrame="_blank" w:history="1">
              <w:r w:rsidR="00F458B2" w:rsidRPr="00FA4F3E">
                <w:rPr>
                  <w:rStyle w:val="a5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http://www.umj.ru/index.php/pub/inside/718/</w:t>
              </w:r>
            </w:hyperlink>
          </w:p>
          <w:p w:rsidR="00F458B2" w:rsidRPr="00A67D6F" w:rsidRDefault="005B4260" w:rsidP="00423E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hyperlink r:id="rId9" w:tgtFrame="_blank" w:history="1">
              <w:r w:rsidR="00F458B2" w:rsidRPr="00A67D6F">
                <w:rPr>
                  <w:rStyle w:val="a5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http://www.umj.ru/index.php/pub/inside/706/</w:t>
              </w:r>
            </w:hyperlink>
          </w:p>
          <w:p w:rsidR="00F458B2" w:rsidRPr="00A67D6F" w:rsidRDefault="005B4260" w:rsidP="00423E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hyperlink r:id="rId10" w:tgtFrame="_blank" w:history="1">
              <w:r w:rsidR="00F458B2" w:rsidRPr="00A67D6F">
                <w:rPr>
                  <w:rStyle w:val="a5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http://www.umj.ru/index.php/pub/inside/720/</w:t>
              </w:r>
            </w:hyperlink>
          </w:p>
          <w:p w:rsidR="00F458B2" w:rsidRPr="005B4260" w:rsidRDefault="005B4260" w:rsidP="00423E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hyperlink r:id="rId11" w:tgtFrame="_blank" w:history="1">
              <w:r w:rsidR="00F458B2" w:rsidRPr="005B4260">
                <w:rPr>
                  <w:rStyle w:val="a5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http://cim.hse.ru</w:t>
              </w:r>
            </w:hyperlink>
          </w:p>
          <w:p w:rsidR="00F458B2" w:rsidRPr="005B4260" w:rsidRDefault="00F458B2" w:rsidP="00423EB2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1701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B214CE" w:rsidRPr="00776286" w:rsidRDefault="00B214C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214CE" w:rsidRPr="00776286" w:rsidRDefault="00B214C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D3095" w:rsidRPr="00F458B2" w:rsidRDefault="009D3095"/>
    <w:sectPr w:rsidR="009D3095" w:rsidRPr="00F458B2" w:rsidSect="00B214CE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5162"/>
    <w:multiLevelType w:val="hybridMultilevel"/>
    <w:tmpl w:val="1068C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50C"/>
    <w:multiLevelType w:val="hybridMultilevel"/>
    <w:tmpl w:val="90F461E2"/>
    <w:lvl w:ilvl="0" w:tplc="AF5285C8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66E318E">
      <w:numFmt w:val="bullet"/>
      <w:lvlText w:val="•"/>
      <w:lvlJc w:val="left"/>
      <w:pPr>
        <w:ind w:left="1565" w:hanging="360"/>
      </w:pPr>
      <w:rPr>
        <w:rFonts w:hint="default"/>
        <w:lang w:val="ru-RU" w:eastAsia="ru-RU" w:bidi="ru-RU"/>
      </w:rPr>
    </w:lvl>
    <w:lvl w:ilvl="2" w:tplc="69B6085A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3" w:tplc="CA000FEA">
      <w:numFmt w:val="bullet"/>
      <w:lvlText w:val="•"/>
      <w:lvlJc w:val="left"/>
      <w:pPr>
        <w:ind w:left="3137" w:hanging="360"/>
      </w:pPr>
      <w:rPr>
        <w:rFonts w:hint="default"/>
        <w:lang w:val="ru-RU" w:eastAsia="ru-RU" w:bidi="ru-RU"/>
      </w:rPr>
    </w:lvl>
    <w:lvl w:ilvl="4" w:tplc="DCECF9D8">
      <w:numFmt w:val="bullet"/>
      <w:lvlText w:val="•"/>
      <w:lvlJc w:val="left"/>
      <w:pPr>
        <w:ind w:left="3923" w:hanging="360"/>
      </w:pPr>
      <w:rPr>
        <w:rFonts w:hint="default"/>
        <w:lang w:val="ru-RU" w:eastAsia="ru-RU" w:bidi="ru-RU"/>
      </w:rPr>
    </w:lvl>
    <w:lvl w:ilvl="5" w:tplc="8302843E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6" w:tplc="B5AE7332">
      <w:numFmt w:val="bullet"/>
      <w:lvlText w:val="•"/>
      <w:lvlJc w:val="left"/>
      <w:pPr>
        <w:ind w:left="5494" w:hanging="360"/>
      </w:pPr>
      <w:rPr>
        <w:rFonts w:hint="default"/>
        <w:lang w:val="ru-RU" w:eastAsia="ru-RU" w:bidi="ru-RU"/>
      </w:rPr>
    </w:lvl>
    <w:lvl w:ilvl="7" w:tplc="A2CE3A98">
      <w:numFmt w:val="bullet"/>
      <w:lvlText w:val="•"/>
      <w:lvlJc w:val="left"/>
      <w:pPr>
        <w:ind w:left="6280" w:hanging="360"/>
      </w:pPr>
      <w:rPr>
        <w:rFonts w:hint="default"/>
        <w:lang w:val="ru-RU" w:eastAsia="ru-RU" w:bidi="ru-RU"/>
      </w:rPr>
    </w:lvl>
    <w:lvl w:ilvl="8" w:tplc="5DD89B88">
      <w:numFmt w:val="bullet"/>
      <w:lvlText w:val="•"/>
      <w:lvlJc w:val="left"/>
      <w:pPr>
        <w:ind w:left="706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B04234B"/>
    <w:multiLevelType w:val="hybridMultilevel"/>
    <w:tmpl w:val="7348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09BE"/>
    <w:multiLevelType w:val="multilevel"/>
    <w:tmpl w:val="C990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E43FE"/>
    <w:multiLevelType w:val="multilevel"/>
    <w:tmpl w:val="4CFC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A4D4B"/>
    <w:multiLevelType w:val="multilevel"/>
    <w:tmpl w:val="ED6E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95"/>
    <w:rsid w:val="001F581F"/>
    <w:rsid w:val="0031292B"/>
    <w:rsid w:val="003C63C4"/>
    <w:rsid w:val="00423EB2"/>
    <w:rsid w:val="004617CE"/>
    <w:rsid w:val="005917CF"/>
    <w:rsid w:val="005B4260"/>
    <w:rsid w:val="00683204"/>
    <w:rsid w:val="006C5482"/>
    <w:rsid w:val="0076005E"/>
    <w:rsid w:val="00776286"/>
    <w:rsid w:val="0082344B"/>
    <w:rsid w:val="008C6735"/>
    <w:rsid w:val="008D0C6E"/>
    <w:rsid w:val="009D3095"/>
    <w:rsid w:val="00A67D6F"/>
    <w:rsid w:val="00B137D2"/>
    <w:rsid w:val="00B214CE"/>
    <w:rsid w:val="00B734C6"/>
    <w:rsid w:val="00BF1A63"/>
    <w:rsid w:val="00C10A98"/>
    <w:rsid w:val="00CC2FBC"/>
    <w:rsid w:val="00D94F34"/>
    <w:rsid w:val="00DC72D6"/>
    <w:rsid w:val="00DD1F86"/>
    <w:rsid w:val="00F37DDD"/>
    <w:rsid w:val="00F458B2"/>
    <w:rsid w:val="00FA4F3E"/>
    <w:rsid w:val="00FB786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CECAE-3FE8-4F5D-84CB-79C692B7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F58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67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58B2"/>
    <w:rPr>
      <w:color w:val="0000FF"/>
      <w:u w:val="single"/>
    </w:rPr>
  </w:style>
  <w:style w:type="character" w:customStyle="1" w:styleId="bolighting">
    <w:name w:val="bo_lighting"/>
    <w:basedOn w:val="a0"/>
    <w:rsid w:val="00FB7869"/>
  </w:style>
  <w:style w:type="paragraph" w:customStyle="1" w:styleId="TableParagraph">
    <w:name w:val="Table Paragraph"/>
    <w:basedOn w:val="a"/>
    <w:uiPriority w:val="1"/>
    <w:qFormat/>
    <w:rsid w:val="005B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j.ru/index.php/pub/inside/71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indow.edu.ru/resource/872/80872/files/P_nirs_%20_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resource/633/79633" TargetMode="External"/><Relationship Id="rId11" Type="http://schemas.openxmlformats.org/officeDocument/2006/relationships/hyperlink" Target="http://cim.hse.ru/" TargetMode="External"/><Relationship Id="rId5" Type="http://schemas.openxmlformats.org/officeDocument/2006/relationships/hyperlink" Target="http://window.edu.ru/resource/764/73764/files/pvsh.pdf" TargetMode="External"/><Relationship Id="rId10" Type="http://schemas.openxmlformats.org/officeDocument/2006/relationships/hyperlink" Target="http://www.umj.ru/index.php/pub/inside/7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mj.ru/index.php/pub/inside/7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2023-10-01T11:44:00Z</dcterms:created>
  <dcterms:modified xsi:type="dcterms:W3CDTF">2023-10-01T11:46:00Z</dcterms:modified>
</cp:coreProperties>
</file>